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0D" w:rsidRDefault="00007002">
      <w:pPr>
        <w:spacing w:line="560" w:lineRule="exact"/>
        <w:jc w:val="center"/>
        <w:rPr>
          <w:rFonts w:asciiTheme="majorEastAsia" w:eastAsiaTheme="majorEastAsia" w:hAnsiTheme="majorEastAsia" w:cstheme="majorEastAsia" w:hint="eastAsia"/>
          <w:b/>
          <w:sz w:val="44"/>
          <w:szCs w:val="44"/>
        </w:rPr>
      </w:pPr>
      <w:r>
        <w:rPr>
          <w:rFonts w:asciiTheme="majorEastAsia" w:eastAsiaTheme="majorEastAsia" w:hAnsiTheme="majorEastAsia" w:cstheme="majorEastAsia" w:hint="eastAsia"/>
          <w:b/>
          <w:sz w:val="44"/>
          <w:szCs w:val="44"/>
        </w:rPr>
        <w:t>内蒙古自治区精神卫生中心2023年度</w:t>
      </w:r>
    </w:p>
    <w:p w:rsidR="00A34C35" w:rsidRDefault="00007002">
      <w:pPr>
        <w:spacing w:line="560" w:lineRule="exact"/>
        <w:jc w:val="center"/>
        <w:rPr>
          <w:rFonts w:asciiTheme="majorEastAsia" w:eastAsiaTheme="majorEastAsia" w:hAnsiTheme="majorEastAsia"/>
          <w:b/>
          <w:sz w:val="44"/>
          <w:szCs w:val="44"/>
        </w:rPr>
      </w:pPr>
      <w:r>
        <w:rPr>
          <w:rFonts w:asciiTheme="majorEastAsia" w:eastAsiaTheme="majorEastAsia" w:hAnsiTheme="majorEastAsia" w:cstheme="majorEastAsia" w:hint="eastAsia"/>
          <w:b/>
          <w:sz w:val="44"/>
          <w:szCs w:val="44"/>
        </w:rPr>
        <w:t>事业单位公开招聘工作人员</w:t>
      </w:r>
      <w:r>
        <w:rPr>
          <w:rFonts w:asciiTheme="majorEastAsia" w:eastAsiaTheme="majorEastAsia" w:hAnsiTheme="majorEastAsia" w:hint="eastAsia"/>
          <w:b/>
          <w:sz w:val="44"/>
          <w:szCs w:val="44"/>
        </w:rPr>
        <w:t>公告</w:t>
      </w:r>
    </w:p>
    <w:p w:rsidR="00A34C35" w:rsidRDefault="00A34C35">
      <w:pPr>
        <w:spacing w:line="560" w:lineRule="exact"/>
        <w:jc w:val="center"/>
        <w:rPr>
          <w:rFonts w:asciiTheme="majorEastAsia" w:eastAsiaTheme="majorEastAsia" w:hAnsiTheme="majorEastAsia"/>
          <w:sz w:val="44"/>
          <w:szCs w:val="44"/>
        </w:rPr>
      </w:pPr>
    </w:p>
    <w:p w:rsidR="00A34C35" w:rsidRDefault="00007002">
      <w:pPr>
        <w:spacing w:line="560" w:lineRule="exact"/>
        <w:ind w:firstLine="645"/>
        <w:rPr>
          <w:rFonts w:ascii="仿宋" w:eastAsia="仿宋" w:hAnsi="仿宋"/>
          <w:sz w:val="32"/>
          <w:szCs w:val="32"/>
        </w:rPr>
      </w:pPr>
      <w:r>
        <w:rPr>
          <w:rFonts w:ascii="仿宋" w:eastAsia="仿宋" w:hAnsi="仿宋" w:hint="eastAsia"/>
          <w:sz w:val="32"/>
          <w:szCs w:val="32"/>
        </w:rPr>
        <w:t>根据工作需要和有关规定，内蒙古自治区精神卫生中心2023年度事业单位公开招聘工作人员 10人。</w:t>
      </w:r>
      <w:r>
        <w:rPr>
          <w:rFonts w:ascii="仿宋" w:eastAsia="仿宋" w:hAnsi="仿宋" w:cs="仿宋" w:hint="eastAsia"/>
          <w:sz w:val="32"/>
          <w:szCs w:val="32"/>
        </w:rPr>
        <w:t>其中，部分岗位定向招聘高校毕业生5人。</w:t>
      </w:r>
    </w:p>
    <w:p w:rsidR="00A34C35" w:rsidRDefault="00007002">
      <w:pPr>
        <w:pStyle w:val="a7"/>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单位简介</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医院始建于1960年，是省级三级甲等精神疾病专科医院，历经60余年的发展，现已成为自治区建院最早、人才聚集、技术力量雄厚，集精神疾病预防、诊断、治疗、康复、教学、科研于一体的精神疾病医疗机构。多年来医院始终坚持“精医尚德、敬业博爱”的院训精神，贯彻以患者为中心的服务理念，以患者满意、亲属满意和职工满意“三满意”为落脚点。目前医院是国家级住培基地，北京医院专科联盟医院、内蒙古医科大学精神卫生学院，自治区精神障碍疑难杂症诊疗中心，医院精神病学是自治区领先学科。承担全区精神卫生工作的规划制定、业务指导、人员培训、督导考核等任务，服务范围覆盖全区及西北、华北、蒙古国部分地区。</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医院有两个院区，总占地面积260亩，编制床位1390张，共设置十二个医疗中心，临床科室16个，医辅科室15个，行政职能科室14个。医院配备有近红外脑功能成像仪、精神压力分析系统、64排128层螺旋CT、3.0T核磁共振成像系统等国际先进的心理和躯体检查、治疗设备。</w:t>
      </w:r>
    </w:p>
    <w:p w:rsidR="00A34C35" w:rsidRDefault="00A34C35">
      <w:pPr>
        <w:pStyle w:val="a7"/>
        <w:spacing w:line="560" w:lineRule="exact"/>
        <w:ind w:left="1459" w:firstLineChars="0" w:firstLine="0"/>
        <w:rPr>
          <w:rFonts w:ascii="仿宋" w:eastAsia="仿宋" w:hAnsi="仿宋"/>
          <w:b/>
          <w:sz w:val="32"/>
          <w:szCs w:val="32"/>
        </w:rPr>
      </w:pPr>
    </w:p>
    <w:p w:rsidR="00A34C35" w:rsidRDefault="00007002">
      <w:pPr>
        <w:pStyle w:val="a7"/>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lastRenderedPageBreak/>
        <w:t>应聘人员基本条件</w:t>
      </w:r>
    </w:p>
    <w:p w:rsidR="00A34C35" w:rsidRDefault="00007002">
      <w:pPr>
        <w:pStyle w:val="1"/>
        <w:spacing w:line="560" w:lineRule="exact"/>
        <w:ind w:firstLineChars="200" w:firstLine="640"/>
        <w:rPr>
          <w:rFonts w:ascii="仿宋" w:eastAsia="仿宋" w:hAnsi="仿宋"/>
          <w:sz w:val="32"/>
          <w:szCs w:val="32"/>
        </w:rPr>
      </w:pPr>
      <w:r>
        <w:rPr>
          <w:rFonts w:ascii="仿宋" w:eastAsia="仿宋" w:hAnsi="仿宋" w:cs="仿宋" w:hint="eastAsia"/>
          <w:sz w:val="32"/>
          <w:szCs w:val="32"/>
        </w:rPr>
        <w:t>1.</w:t>
      </w:r>
      <w:r>
        <w:rPr>
          <w:rFonts w:ascii="仿宋" w:eastAsia="仿宋" w:hAnsi="仿宋" w:cs="FreeSerif" w:hint="eastAsia"/>
          <w:sz w:val="32"/>
          <w:szCs w:val="32"/>
        </w:rPr>
        <w:t>具有中华人民共和国国籍；</w:t>
      </w:r>
    </w:p>
    <w:p w:rsidR="00A34C35" w:rsidRDefault="00007002">
      <w:pPr>
        <w:pStyle w:val="1"/>
        <w:spacing w:line="560" w:lineRule="exact"/>
        <w:ind w:firstLineChars="200" w:firstLine="640"/>
        <w:rPr>
          <w:rFonts w:ascii="仿宋" w:eastAsia="仿宋" w:hAnsi="仿宋"/>
          <w:sz w:val="32"/>
          <w:szCs w:val="32"/>
        </w:rPr>
      </w:pPr>
      <w:r>
        <w:rPr>
          <w:rFonts w:ascii="仿宋" w:eastAsia="仿宋" w:hAnsi="仿宋" w:cs="仿宋" w:hint="eastAsia"/>
          <w:sz w:val="32"/>
          <w:szCs w:val="32"/>
        </w:rPr>
        <w:t>2.</w:t>
      </w:r>
      <w:r>
        <w:rPr>
          <w:rFonts w:ascii="仿宋" w:eastAsia="仿宋" w:hAnsi="仿宋" w:cs="FreeSerif" w:hint="eastAsia"/>
          <w:sz w:val="32"/>
          <w:szCs w:val="32"/>
        </w:rPr>
        <w:t>遵守中华人民共和国宪法和法律</w:t>
      </w:r>
      <w:r>
        <w:rPr>
          <w:rFonts w:ascii="仿宋" w:eastAsia="仿宋" w:hAnsi="仿宋" w:hint="eastAsia"/>
          <w:sz w:val="32"/>
          <w:szCs w:val="32"/>
        </w:rPr>
        <w:t>，</w:t>
      </w:r>
      <w:r>
        <w:rPr>
          <w:rFonts w:ascii="仿宋" w:eastAsia="仿宋" w:hAnsi="仿宋" w:cs="FreeSerif" w:hint="eastAsia"/>
          <w:sz w:val="32"/>
          <w:szCs w:val="32"/>
        </w:rPr>
        <w:t>拥护中国共产党领导和社会主义制度；</w:t>
      </w:r>
    </w:p>
    <w:p w:rsidR="00A34C35" w:rsidRDefault="00007002">
      <w:pPr>
        <w:pStyle w:val="1"/>
        <w:spacing w:line="560" w:lineRule="exact"/>
        <w:ind w:firstLineChars="200" w:firstLine="640"/>
        <w:rPr>
          <w:rFonts w:ascii="仿宋" w:eastAsia="仿宋" w:hAnsi="仿宋"/>
          <w:sz w:val="32"/>
          <w:szCs w:val="32"/>
        </w:rPr>
      </w:pPr>
      <w:r>
        <w:rPr>
          <w:rFonts w:ascii="仿宋" w:eastAsia="仿宋" w:hAnsi="仿宋" w:cs="仿宋" w:hint="eastAsia"/>
          <w:sz w:val="32"/>
          <w:szCs w:val="32"/>
        </w:rPr>
        <w:t>3.</w:t>
      </w:r>
      <w:r>
        <w:rPr>
          <w:rFonts w:ascii="仿宋" w:eastAsia="仿宋" w:hAnsi="仿宋" w:cs="FreeSerif" w:hint="eastAsia"/>
          <w:sz w:val="32"/>
          <w:szCs w:val="32"/>
        </w:rPr>
        <w:t>坚持党的民族政策，牢固树立正确的国家观、历史观、民族观、文化观、宗教观，自觉维护民族团结进步，铸牢中华民族共同体意识；</w:t>
      </w:r>
    </w:p>
    <w:p w:rsidR="00A34C35" w:rsidRDefault="00007002">
      <w:pPr>
        <w:pStyle w:val="1"/>
        <w:spacing w:line="560" w:lineRule="exact"/>
        <w:ind w:firstLineChars="200" w:firstLine="640"/>
        <w:rPr>
          <w:rFonts w:ascii="仿宋" w:eastAsia="仿宋" w:hAnsi="仿宋"/>
          <w:sz w:val="32"/>
          <w:szCs w:val="32"/>
        </w:rPr>
      </w:pPr>
      <w:r>
        <w:rPr>
          <w:rFonts w:ascii="仿宋" w:eastAsia="仿宋" w:hAnsi="仿宋" w:cs="仿宋" w:hint="eastAsia"/>
          <w:sz w:val="32"/>
          <w:szCs w:val="32"/>
        </w:rPr>
        <w:t>4.</w:t>
      </w:r>
      <w:r>
        <w:rPr>
          <w:rFonts w:ascii="仿宋" w:eastAsia="仿宋" w:hAnsi="仿宋" w:cs="FreeSerif" w:hint="eastAsia"/>
          <w:sz w:val="32"/>
          <w:szCs w:val="32"/>
        </w:rPr>
        <w:t>品行端正，具有较强的事业心和责任感；</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cs="FreeSerif" w:hint="eastAsia"/>
          <w:sz w:val="32"/>
          <w:szCs w:val="32"/>
        </w:rPr>
        <w:t>年龄一般为18周岁以上，35周岁以下，即1987年3月21日（不含）至2005年3月21日（含）期间出生的；</w:t>
      </w:r>
    </w:p>
    <w:p w:rsidR="00A34C35" w:rsidRDefault="00007002">
      <w:pPr>
        <w:pStyle w:val="1"/>
        <w:spacing w:line="560" w:lineRule="exact"/>
        <w:ind w:firstLineChars="200" w:firstLine="640"/>
        <w:rPr>
          <w:rFonts w:ascii="仿宋" w:eastAsia="仿宋" w:hAnsi="仿宋"/>
          <w:sz w:val="32"/>
          <w:szCs w:val="32"/>
        </w:rPr>
      </w:pPr>
      <w:r>
        <w:rPr>
          <w:rFonts w:ascii="仿宋" w:eastAsia="仿宋" w:hAnsi="仿宋" w:cs="仿宋" w:hint="eastAsia"/>
          <w:sz w:val="32"/>
          <w:szCs w:val="32"/>
        </w:rPr>
        <w:t>6.</w:t>
      </w:r>
      <w:r>
        <w:rPr>
          <w:rFonts w:ascii="仿宋" w:eastAsia="仿宋" w:hAnsi="仿宋" w:cs="FreeSerif" w:hint="eastAsia"/>
          <w:sz w:val="32"/>
          <w:szCs w:val="32"/>
        </w:rPr>
        <w:t>岗位所需的学历、专业或技能条件；</w:t>
      </w:r>
    </w:p>
    <w:p w:rsidR="00A34C35" w:rsidRDefault="00007002">
      <w:pPr>
        <w:pStyle w:val="1"/>
        <w:spacing w:line="560" w:lineRule="exact"/>
        <w:ind w:firstLineChars="200" w:firstLine="640"/>
        <w:rPr>
          <w:rFonts w:ascii="仿宋" w:eastAsia="仿宋" w:hAnsi="仿宋"/>
          <w:sz w:val="32"/>
          <w:szCs w:val="32"/>
        </w:rPr>
      </w:pPr>
      <w:r>
        <w:rPr>
          <w:rFonts w:ascii="仿宋" w:eastAsia="仿宋" w:hAnsi="仿宋" w:cs="仿宋" w:hint="eastAsia"/>
          <w:sz w:val="32"/>
          <w:szCs w:val="32"/>
        </w:rPr>
        <w:t>7.</w:t>
      </w:r>
      <w:r>
        <w:rPr>
          <w:rFonts w:ascii="仿宋" w:eastAsia="仿宋" w:hAnsi="仿宋" w:cs="FreeSerif" w:hint="eastAsia"/>
          <w:sz w:val="32"/>
          <w:szCs w:val="32"/>
        </w:rPr>
        <w:t>适应岗位要求的身体条件；</w:t>
      </w:r>
    </w:p>
    <w:p w:rsidR="00A34C35" w:rsidRDefault="00007002">
      <w:pPr>
        <w:pStyle w:val="1"/>
        <w:spacing w:line="560" w:lineRule="exact"/>
        <w:ind w:firstLineChars="200" w:firstLine="640"/>
        <w:rPr>
          <w:rFonts w:ascii="仿宋" w:eastAsia="仿宋" w:hAnsi="仿宋"/>
          <w:sz w:val="32"/>
          <w:szCs w:val="32"/>
        </w:rPr>
      </w:pPr>
      <w:r>
        <w:rPr>
          <w:rFonts w:ascii="仿宋" w:eastAsia="仿宋" w:hAnsi="仿宋" w:cs="仿宋" w:hint="eastAsia"/>
          <w:sz w:val="32"/>
          <w:szCs w:val="32"/>
        </w:rPr>
        <w:t>8.</w:t>
      </w:r>
      <w:r>
        <w:rPr>
          <w:rFonts w:ascii="仿宋" w:eastAsia="仿宋" w:hAnsi="仿宋" w:cs="FreeSerif" w:hint="eastAsia"/>
          <w:sz w:val="32"/>
          <w:szCs w:val="32"/>
        </w:rPr>
        <w:t>岗位所需的其他条件。</w:t>
      </w:r>
    </w:p>
    <w:p w:rsidR="00A34C35" w:rsidRDefault="00007002">
      <w:pPr>
        <w:pStyle w:val="a6"/>
        <w:spacing w:before="0" w:beforeAutospacing="0" w:after="0" w:afterAutospacing="0" w:line="560" w:lineRule="exact"/>
        <w:ind w:left="645"/>
        <w:jc w:val="both"/>
        <w:rPr>
          <w:rFonts w:ascii="仿宋" w:eastAsia="仿宋" w:hAnsi="仿宋" w:cs="仿宋"/>
          <w:sz w:val="32"/>
          <w:szCs w:val="32"/>
        </w:rPr>
      </w:pPr>
      <w:r>
        <w:rPr>
          <w:rFonts w:ascii="仿宋" w:eastAsia="仿宋" w:hAnsi="仿宋" w:cs="仿宋" w:hint="eastAsia"/>
          <w:sz w:val="32"/>
          <w:szCs w:val="32"/>
        </w:rPr>
        <w:t>9.凡有下列情形之一者,不得应聘：</w:t>
      </w:r>
    </w:p>
    <w:p w:rsidR="00A34C35" w:rsidRDefault="00007002">
      <w:pPr>
        <w:pStyle w:val="10"/>
        <w:spacing w:line="560" w:lineRule="exact"/>
        <w:ind w:firstLineChars="200" w:firstLine="640"/>
        <w:rPr>
          <w:rFonts w:ascii="仿宋" w:eastAsia="仿宋" w:hAnsi="仿宋" w:cs="FreeSerif"/>
          <w:sz w:val="32"/>
          <w:szCs w:val="32"/>
        </w:rPr>
      </w:pPr>
      <w:r>
        <w:rPr>
          <w:rFonts w:ascii="仿宋" w:eastAsia="仿宋" w:hAnsi="仿宋" w:cs="FreeSerif" w:hint="eastAsia"/>
          <w:sz w:val="32"/>
          <w:szCs w:val="32"/>
        </w:rPr>
        <w:t>在读的普通高等学校全日制专科生、本科生、研究生（不含当年</w:t>
      </w:r>
      <w:r>
        <w:rPr>
          <w:rFonts w:ascii="仿宋" w:eastAsia="仿宋" w:hAnsi="仿宋" w:hint="eastAsia"/>
          <w:sz w:val="32"/>
          <w:szCs w:val="32"/>
        </w:rPr>
        <w:t>12月底前毕业的应届毕业生）；</w:t>
      </w:r>
      <w:r>
        <w:rPr>
          <w:rFonts w:ascii="仿宋" w:eastAsia="仿宋"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A34C35" w:rsidRDefault="00007002">
      <w:pPr>
        <w:pStyle w:val="a7"/>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招聘岗位及条件</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 招聘岗位详见《内蒙古自治区精神卫生中心2023年</w:t>
      </w:r>
      <w:r>
        <w:rPr>
          <w:rFonts w:ascii="仿宋" w:eastAsia="仿宋" w:hAnsi="仿宋" w:cs="仿宋" w:hint="eastAsia"/>
          <w:sz w:val="32"/>
          <w:szCs w:val="32"/>
        </w:rPr>
        <w:lastRenderedPageBreak/>
        <w:t>度事业单位公开招聘工作人员招聘岗位表》（以下简称《招聘岗位表》）。其中应聘人员学历、学位取得日期截止至2023年12月31日。其他条件的取得时间要求为2023年3月21日前（含《招聘岗位表》中要求的资格条件）。</w:t>
      </w:r>
    </w:p>
    <w:p w:rsidR="00A34C35" w:rsidRDefault="00007002">
      <w:pPr>
        <w:ind w:firstLineChars="200" w:firstLine="640"/>
        <w:rPr>
          <w:rFonts w:ascii="仿宋" w:eastAsia="仿宋" w:hAnsi="仿宋" w:cs="仿宋"/>
          <w:sz w:val="32"/>
          <w:szCs w:val="32"/>
          <w:u w:val="single"/>
        </w:rPr>
      </w:pPr>
      <w:r>
        <w:rPr>
          <w:rFonts w:ascii="仿宋" w:eastAsia="仿宋"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007002"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sz w:val="32"/>
          <w:szCs w:val="32"/>
        </w:rPr>
        <w:t>“高校毕业生”是指应届高校毕业生和择业期内未落实工作单位的高校毕业生。其中：（1）国家统一招生（含自主招生和保送）的择业期内（择业期为2年，指2021年度、2022年度）未落实工作单位，且其户口、档案、组织关系仍保留在原毕业学校，或保留在各级毕业生就业主管部门（毕业生就业指导服务中心）、各级人才交流机构和各级公共就业服务机构的毕业生，可应聘高校毕业生专项招聘岗位。（2）2021年1月1日至2023年12月31日期间取得国（境）外学历学位并完成教育部学历认证且未落实工作单位的留学</w:t>
      </w:r>
      <w:r>
        <w:rPr>
          <w:rFonts w:ascii="仿宋" w:eastAsia="仿宋" w:hAnsi="仿宋" w:cs="仿宋" w:hint="eastAsia"/>
          <w:sz w:val="32"/>
          <w:szCs w:val="32"/>
        </w:rPr>
        <w:lastRenderedPageBreak/>
        <w:t>回国人员，可以应聘高校毕业生专项招聘岗位。（3）参加服务基层项目前无工作经历的人员，服务期满且考核合格后2年内，可以应聘高校毕业生专项招聘岗位。</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面向社会招收的住院医师如为普通高校应届毕业生的，其住院医师规范化培训合格当年在医疗卫生机构就业的，按当年应届毕业生同等对待；经住院医师规范化培训合格的本科学历临床医师，按临床医学、口腔医学、中医专业学位硕士研究生同等对待。其中，住培合格证书中的培训专业原则上应当与招聘岗位的专业或类别要求相一致。报名时，考生所学专业与岗位要求专业须一致。</w:t>
      </w:r>
    </w:p>
    <w:p w:rsidR="00A34C35" w:rsidRDefault="00007002">
      <w:pPr>
        <w:pStyle w:val="a6"/>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4.全日制专科、本科、研究生在校就读期间参与的社会实践经历，不视为工作经历。</w:t>
      </w:r>
    </w:p>
    <w:p w:rsidR="00A34C35" w:rsidRDefault="00007002">
      <w:pPr>
        <w:pStyle w:val="a7"/>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招聘程序</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本次公开招聘按照网上报名、资格初审及交费、笔试、资格复审、面试、体检、考察、公示、聘用等程序进行。</w:t>
      </w:r>
    </w:p>
    <w:p w:rsidR="00A34C35" w:rsidRDefault="00007002">
      <w:pPr>
        <w:spacing w:line="560" w:lineRule="exact"/>
        <w:ind w:firstLineChars="196" w:firstLine="630"/>
        <w:rPr>
          <w:rFonts w:ascii="仿宋" w:eastAsia="仿宋" w:hAnsi="仿宋"/>
          <w:b/>
          <w:sz w:val="32"/>
          <w:szCs w:val="32"/>
        </w:rPr>
      </w:pPr>
      <w:r>
        <w:rPr>
          <w:rFonts w:ascii="仿宋" w:eastAsia="仿宋" w:hAnsi="仿宋" w:hint="eastAsia"/>
          <w:b/>
          <w:sz w:val="32"/>
          <w:szCs w:val="32"/>
        </w:rPr>
        <w:t>1.网上报名</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hint="eastAsia"/>
          <w:sz w:val="32"/>
          <w:szCs w:val="32"/>
        </w:rPr>
        <w:lastRenderedPageBreak/>
        <w:t>(2)报名方式：</w:t>
      </w:r>
      <w:r>
        <w:rPr>
          <w:rFonts w:ascii="仿宋" w:eastAsia="仿宋" w:hAnsi="仿宋" w:cs="仿宋" w:hint="eastAsia"/>
          <w:sz w:val="32"/>
          <w:szCs w:val="32"/>
        </w:rPr>
        <w:t>采取网上报名的方式进行。报名网站：内蒙古人事考试网（网址http://www.impta.com.cn）。</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hint="eastAsia"/>
          <w:sz w:val="32"/>
          <w:szCs w:val="32"/>
        </w:rPr>
        <w:t>(3)每位应聘人员只能应聘一个岗位。</w:t>
      </w:r>
      <w:r>
        <w:rPr>
          <w:rFonts w:ascii="仿宋" w:eastAsia="仿宋"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A34C35" w:rsidRDefault="00007002">
      <w:pPr>
        <w:spacing w:line="560" w:lineRule="exact"/>
        <w:ind w:firstLineChars="200" w:firstLine="640"/>
        <w:rPr>
          <w:rFonts w:ascii="仿宋" w:eastAsia="仿宋" w:hAnsi="仿宋" w:cs="仿宋"/>
          <w:kern w:val="0"/>
          <w:sz w:val="32"/>
          <w:szCs w:val="32"/>
        </w:rPr>
      </w:pPr>
      <w:r>
        <w:rPr>
          <w:rFonts w:ascii="仿宋" w:eastAsia="仿宋" w:hAnsi="仿宋" w:hint="eastAsia"/>
          <w:sz w:val="32"/>
          <w:szCs w:val="32"/>
        </w:rPr>
        <w:t>(4)</w:t>
      </w:r>
      <w:r>
        <w:rPr>
          <w:rFonts w:ascii="仿宋" w:eastAsia="仿宋" w:hAnsi="仿宋" w:cs="仿宋" w:hint="eastAsia"/>
          <w:kern w:val="0"/>
          <w:sz w:val="32"/>
          <w:szCs w:val="32"/>
        </w:rPr>
        <w:t>应聘人员在填写简历时，须完整填写从专科（本科）毕业至今的所有经历，时间不能断开或空缺，不按要求填写或时间有断开的，将不予审核通过。</w:t>
      </w:r>
    </w:p>
    <w:p w:rsidR="00A34C35" w:rsidRDefault="00007002">
      <w:pPr>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学习经历：</w:t>
      </w:r>
      <w:r>
        <w:rPr>
          <w:rFonts w:ascii="仿宋" w:eastAsia="仿宋" w:hAnsi="仿宋" w:cs="仿宋" w:hint="eastAsia"/>
          <w:kern w:val="0"/>
          <w:sz w:val="32"/>
          <w:szCs w:val="32"/>
        </w:rPr>
        <w:t>要填写上学（专科、本科和研究生）的起止年月、所读高校、院系、专业、学位（含第二学位、二学位、辅修学位及专业）。</w:t>
      </w:r>
    </w:p>
    <w:p w:rsidR="00A34C35" w:rsidRDefault="00007002">
      <w:pPr>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工作简历：</w:t>
      </w:r>
      <w:r>
        <w:rPr>
          <w:rFonts w:ascii="仿宋" w:eastAsia="仿宋" w:hAnsi="仿宋" w:cs="仿宋" w:hint="eastAsia"/>
          <w:kern w:val="0"/>
          <w:sz w:val="32"/>
          <w:szCs w:val="32"/>
        </w:rPr>
        <w:t>截止</w:t>
      </w:r>
      <w:r>
        <w:rPr>
          <w:rFonts w:ascii="仿宋" w:eastAsia="仿宋" w:hAnsi="仿宋" w:hint="eastAsia"/>
          <w:sz w:val="32"/>
          <w:szCs w:val="32"/>
        </w:rPr>
        <w:t>2023年3月21日</w:t>
      </w:r>
      <w:r>
        <w:rPr>
          <w:rFonts w:ascii="仿宋" w:eastAsia="仿宋" w:hAnsi="仿宋" w:cs="仿宋" w:hint="eastAsia"/>
          <w:kern w:val="0"/>
          <w:sz w:val="32"/>
          <w:szCs w:val="32"/>
        </w:rPr>
        <w:t>的工作经历，要填写工作起止年月、工作或服务单位、所从事工作。已被事业单位列编聘用的要注明“已过试用期”。</w:t>
      </w:r>
    </w:p>
    <w:p w:rsidR="00A34C35" w:rsidRDefault="00007002">
      <w:pPr>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未就业经历：</w:t>
      </w:r>
      <w:r>
        <w:rPr>
          <w:rFonts w:ascii="仿宋" w:eastAsia="仿宋" w:hAnsi="仿宋" w:cs="仿宋" w:hint="eastAsia"/>
          <w:kern w:val="0"/>
          <w:sz w:val="32"/>
          <w:szCs w:val="32"/>
        </w:rPr>
        <w:t>未就业期间的经历，填写起止年月并注明“待业”。应聘“高校毕业生”岗位的，需要填写户口、档案、组织关系保留单位。</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(5)应聘人员自行选择笔试考点，并在报名时点击确认。笔试地点一经选定，不予变更。</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(6)应聘人员在反复核对所填每一项信息均准确无误后点击提交。提交信息后，报考者姓名和身份证号将无法修改。报考者要在交费成功后，及时打印《报名登记表》并妥善保存。</w:t>
      </w:r>
    </w:p>
    <w:p w:rsidR="00A34C35" w:rsidRDefault="00007002">
      <w:pPr>
        <w:pStyle w:val="a6"/>
        <w:shd w:val="clear" w:color="auto" w:fill="FFFFFF"/>
        <w:spacing w:before="0" w:beforeAutospacing="0" w:after="0" w:afterAutospacing="0" w:line="560" w:lineRule="exact"/>
        <w:ind w:firstLineChars="200" w:firstLine="643"/>
        <w:rPr>
          <w:rFonts w:ascii="仿宋" w:eastAsia="仿宋" w:hAnsi="仿宋"/>
          <w:b/>
          <w:sz w:val="32"/>
          <w:szCs w:val="32"/>
        </w:rPr>
      </w:pPr>
      <w:r>
        <w:rPr>
          <w:rFonts w:ascii="仿宋" w:eastAsia="仿宋" w:hAnsi="仿宋" w:hint="eastAsia"/>
          <w:b/>
          <w:sz w:val="32"/>
          <w:szCs w:val="32"/>
        </w:rPr>
        <w:lastRenderedPageBreak/>
        <w:t>2.资格初审及交费</w:t>
      </w:r>
    </w:p>
    <w:p w:rsidR="00A34C35" w:rsidRDefault="00007002">
      <w:pPr>
        <w:tabs>
          <w:tab w:val="left" w:pos="4500"/>
        </w:tabs>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(1)资格初审由招聘单位负责，在网上进行。招聘单位在应聘人员报名后2日内提出审查意见。对审查未通过的，应在资格审核栏中简要说明理由；对填报信息不全或有疑问的，应及时退回应聘人员补充或说明。 </w:t>
      </w:r>
    </w:p>
    <w:p w:rsidR="00A34C35" w:rsidRDefault="00007002">
      <w:pPr>
        <w:tabs>
          <w:tab w:val="left" w:pos="450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(2)《招聘岗位表》中涉及的有关学历、学科、专业等资格条件方面的问题，由招聘单位负责解释。</w:t>
      </w:r>
    </w:p>
    <w:p w:rsidR="00A34C35" w:rsidRDefault="00007002">
      <w:pPr>
        <w:tabs>
          <w:tab w:val="left" w:pos="450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(3)应聘人员在网上成功提交报名信息后，应及时查询初审结果。初审通过的，不能再改报其他岗位。</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(4)初审通过的人员须按照要求在报名网站进行交费。完成交费即确认报名成功。考试收费120元</w:t>
      </w:r>
      <w:r w:rsidR="006A75D7">
        <w:rPr>
          <w:rFonts w:ascii="仿宋" w:eastAsia="仿宋" w:hAnsi="仿宋" w:cs="仿宋" w:hint="eastAsia"/>
          <w:sz w:val="32"/>
          <w:szCs w:val="32"/>
        </w:rPr>
        <w:t>（</w:t>
      </w:r>
      <w:r>
        <w:rPr>
          <w:rFonts w:ascii="仿宋" w:eastAsia="仿宋" w:hAnsi="仿宋" w:cs="仿宋" w:hint="eastAsia"/>
          <w:sz w:val="32"/>
          <w:szCs w:val="32"/>
        </w:rPr>
        <w:t>每人每科50元，报名费20元</w:t>
      </w:r>
      <w:r w:rsidR="006A75D7">
        <w:rPr>
          <w:rFonts w:ascii="仿宋" w:eastAsia="仿宋" w:hAnsi="仿宋" w:cs="仿宋" w:hint="eastAsia"/>
          <w:sz w:val="32"/>
          <w:szCs w:val="32"/>
        </w:rPr>
        <w:t>）</w:t>
      </w:r>
      <w:r>
        <w:rPr>
          <w:rFonts w:ascii="仿宋" w:eastAsia="仿宋" w:hAnsi="仿宋" w:cs="仿宋" w:hint="eastAsia"/>
          <w:sz w:val="32"/>
          <w:szCs w:val="32"/>
        </w:rPr>
        <w:t>，委托内蒙古自治区人事考试院按照自治区现行有关规定执行。在交费截止时间前未完成交费的视为放弃报考，笔试缺考的不再退费。</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w:t>
      </w:r>
      <w:r>
        <w:rPr>
          <w:rFonts w:ascii="仿宋" w:eastAsia="仿宋" w:hAnsi="仿宋" w:cs="仿宋" w:hint="eastAsia"/>
          <w:sz w:val="32"/>
          <w:szCs w:val="32"/>
        </w:rPr>
        <w:lastRenderedPageBreak/>
        <w:t>费用自动退到应聘人员交费的银行账户里。</w:t>
      </w:r>
    </w:p>
    <w:p w:rsidR="00A34C35" w:rsidRDefault="00007002">
      <w:pPr>
        <w:widowControl/>
        <w:spacing w:line="560" w:lineRule="exact"/>
        <w:ind w:firstLineChars="200" w:firstLine="640"/>
        <w:jc w:val="left"/>
        <w:rPr>
          <w:rFonts w:ascii="仿宋" w:eastAsia="仿宋" w:hAnsi="仿宋" w:cs="Tahoma"/>
          <w:kern w:val="0"/>
          <w:sz w:val="32"/>
          <w:szCs w:val="32"/>
        </w:rPr>
      </w:pPr>
      <w:r>
        <w:rPr>
          <w:rFonts w:ascii="仿宋" w:eastAsia="仿宋" w:hAnsi="仿宋" w:cs="仿宋" w:hint="eastAsia"/>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(5)报名成功的应聘人员登陆报名网站自行下载打印准考证，打印准考证时间为2023年5月4日10:00—2023年5 月7日9:00。</w:t>
      </w:r>
    </w:p>
    <w:p w:rsidR="00A34C35" w:rsidRDefault="00007002">
      <w:pPr>
        <w:spacing w:line="560" w:lineRule="exact"/>
        <w:ind w:firstLineChars="246" w:firstLine="790"/>
        <w:rPr>
          <w:rFonts w:ascii="仿宋" w:eastAsia="仿宋" w:hAnsi="仿宋"/>
          <w:b/>
          <w:sz w:val="32"/>
          <w:szCs w:val="32"/>
        </w:rPr>
      </w:pPr>
      <w:r>
        <w:rPr>
          <w:rFonts w:ascii="仿宋" w:eastAsia="仿宋" w:hAnsi="仿宋" w:hint="eastAsia"/>
          <w:b/>
          <w:sz w:val="32"/>
          <w:szCs w:val="32"/>
        </w:rPr>
        <w:t>3.笔试</w:t>
      </w:r>
    </w:p>
    <w:p w:rsidR="00A34C35" w:rsidRDefault="00007002">
      <w:pPr>
        <w:tabs>
          <w:tab w:val="left" w:pos="4500"/>
        </w:tabs>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(1)笔试开考比例（交费人数与岗位招聘计划数之比）</w:t>
      </w:r>
      <w:r w:rsidR="006051DA">
        <w:rPr>
          <w:rFonts w:ascii="仿宋" w:eastAsia="仿宋" w:hAnsi="仿宋" w:cs="仿宋" w:hint="eastAsia"/>
          <w:sz w:val="32"/>
          <w:szCs w:val="32"/>
        </w:rPr>
        <w:t>为</w:t>
      </w:r>
      <w:r>
        <w:rPr>
          <w:rFonts w:ascii="仿宋" w:eastAsia="仿宋" w:hAnsi="仿宋" w:cs="仿宋" w:hint="eastAsia"/>
          <w:sz w:val="32"/>
          <w:szCs w:val="32"/>
        </w:rPr>
        <w:t>3∶1。</w:t>
      </w:r>
    </w:p>
    <w:p w:rsidR="00A34C35" w:rsidRDefault="00007002">
      <w:pPr>
        <w:spacing w:line="560" w:lineRule="exact"/>
        <w:ind w:firstLineChars="200" w:firstLine="640"/>
        <w:rPr>
          <w:rFonts w:ascii="仿宋" w:eastAsia="仿宋" w:hAnsi="仿宋" w:cs="仿宋"/>
          <w:sz w:val="32"/>
          <w:szCs w:val="32"/>
          <w:u w:val="single"/>
        </w:rPr>
      </w:pPr>
      <w:r>
        <w:rPr>
          <w:rFonts w:ascii="仿宋" w:eastAsia="仿宋" w:hAnsi="仿宋" w:cs="仿宋" w:hint="eastAsia"/>
          <w:kern w:val="0"/>
          <w:sz w:val="32"/>
          <w:szCs w:val="32"/>
        </w:rPr>
        <w:t>(2)</w:t>
      </w:r>
      <w:r>
        <w:rPr>
          <w:rFonts w:ascii="仿宋" w:eastAsia="仿宋"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A34C35" w:rsidRDefault="00007002">
      <w:pPr>
        <w:tabs>
          <w:tab w:val="left" w:pos="450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(3)笔试时间和科目：2023年 5月7日上午</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08:30-10:00  《职业能力倾向测验》</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10:00-12:00  《综合应用能力》</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(5)应聘人员须凭本人有效身份证件（居民身份证、临时身份证、护照或社会保障卡）和准考证参加考试。</w:t>
      </w:r>
    </w:p>
    <w:p w:rsidR="00A34C35" w:rsidRDefault="00007002">
      <w:pPr>
        <w:spacing w:line="560" w:lineRule="exact"/>
        <w:ind w:firstLineChars="200" w:firstLine="640"/>
        <w:rPr>
          <w:rFonts w:ascii="仿宋" w:eastAsia="仿宋" w:hAnsi="仿宋"/>
          <w:sz w:val="32"/>
          <w:szCs w:val="32"/>
        </w:rPr>
      </w:pPr>
      <w:r>
        <w:rPr>
          <w:rFonts w:ascii="仿宋" w:eastAsia="仿宋" w:hAnsi="仿宋" w:cs="仿宋" w:hint="eastAsia"/>
          <w:sz w:val="32"/>
          <w:szCs w:val="32"/>
        </w:rPr>
        <w:t>(6)</w:t>
      </w:r>
      <w:r>
        <w:rPr>
          <w:rFonts w:ascii="仿宋" w:eastAsia="仿宋" w:hAnsi="仿宋" w:cs="FreeSerif" w:hint="eastAsia"/>
          <w:sz w:val="32"/>
          <w:szCs w:val="32"/>
        </w:rPr>
        <w:t>笔试成绩</w:t>
      </w:r>
      <w:r>
        <w:rPr>
          <w:rFonts w:ascii="仿宋" w:eastAsia="仿宋" w:hAnsi="仿宋" w:hint="eastAsia"/>
          <w:sz w:val="32"/>
          <w:szCs w:val="32"/>
        </w:rPr>
        <w:t>=(《职业能力倾向测验》成绩+《综合应用能力》成绩)÷3+政策加分。</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(7)对蒙古族、达斡尔族、鄂伦春族、鄂温克族应聘人员，在笔试成绩加权后加2.5分。</w:t>
      </w:r>
    </w:p>
    <w:p w:rsidR="00A34C35" w:rsidRDefault="00007002">
      <w:pPr>
        <w:spacing w:line="560" w:lineRule="exact"/>
        <w:ind w:firstLineChars="200" w:firstLine="640"/>
        <w:rPr>
          <w:rFonts w:ascii="仿宋" w:eastAsia="仿宋" w:hAnsi="仿宋"/>
          <w:sz w:val="32"/>
          <w:szCs w:val="32"/>
        </w:rPr>
      </w:pPr>
      <w:r>
        <w:rPr>
          <w:rFonts w:ascii="仿宋" w:eastAsia="仿宋" w:hAnsi="仿宋" w:cs="仿宋" w:hint="eastAsia"/>
          <w:sz w:val="32"/>
          <w:szCs w:val="32"/>
        </w:rPr>
        <w:t>(8)</w:t>
      </w:r>
      <w:r>
        <w:rPr>
          <w:rFonts w:ascii="仿宋" w:eastAsia="仿宋" w:hAnsi="仿宋" w:cs="FreeSerif" w:hint="eastAsia"/>
          <w:sz w:val="32"/>
          <w:szCs w:val="32"/>
        </w:rPr>
        <w:t>笔试结束后，笔试最低合格分数线由各招聘单位研究确定。应聘人员笔试成绩、笔试最低合格分数线在报名网站上公布。</w:t>
      </w:r>
    </w:p>
    <w:p w:rsidR="00A34C35" w:rsidRDefault="00007002">
      <w:pPr>
        <w:spacing w:line="560" w:lineRule="exact"/>
        <w:ind w:firstLineChars="200" w:firstLine="643"/>
        <w:rPr>
          <w:rFonts w:ascii="仿宋" w:eastAsia="仿宋" w:hAnsi="仿宋"/>
          <w:b/>
          <w:sz w:val="32"/>
          <w:szCs w:val="32"/>
        </w:rPr>
      </w:pPr>
      <w:r>
        <w:rPr>
          <w:rFonts w:ascii="仿宋" w:eastAsia="仿宋" w:hAnsi="仿宋" w:hint="eastAsia"/>
          <w:b/>
          <w:sz w:val="32"/>
          <w:szCs w:val="32"/>
        </w:rPr>
        <w:t>4.资格复审</w:t>
      </w:r>
    </w:p>
    <w:p w:rsidR="00A34C35" w:rsidRDefault="00007002">
      <w:pPr>
        <w:pStyle w:val="a6"/>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(1)资格复审由招聘单位完成。资格复审和面试的有关要求，须提前在报名网站上公告。</w:t>
      </w:r>
    </w:p>
    <w:p w:rsidR="00A34C35" w:rsidRDefault="00007002">
      <w:pPr>
        <w:pStyle w:val="a6"/>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(2)从笔试成绩达到最低合格分数线上的应聘人员中，按照每个岗位应聘人员笔试成绩由高到低的顺序和3∶1的</w:t>
      </w:r>
      <w:r>
        <w:rPr>
          <w:rFonts w:ascii="仿宋" w:eastAsia="仿宋" w:hAnsi="仿宋" w:cs="仿宋" w:hint="eastAsia"/>
          <w:sz w:val="32"/>
          <w:szCs w:val="32"/>
        </w:rPr>
        <w:lastRenderedPageBreak/>
        <w:t>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rsidR="00A34C35" w:rsidRDefault="00007002">
      <w:pPr>
        <w:spacing w:line="56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(4)进入资格复审范围的应聘人员，按照规定时间和地点参加资格复审。未在规定时间结束前参加资格复审的，取消面试资格。</w:t>
      </w:r>
    </w:p>
    <w:p w:rsidR="00A34C35" w:rsidRDefault="00007002">
      <w:pPr>
        <w:spacing w:line="560" w:lineRule="exact"/>
        <w:ind w:firstLineChars="246" w:firstLine="790"/>
        <w:rPr>
          <w:rFonts w:ascii="仿宋" w:eastAsia="仿宋" w:hAnsi="仿宋"/>
          <w:b/>
          <w:sz w:val="32"/>
          <w:szCs w:val="32"/>
        </w:rPr>
      </w:pPr>
      <w:r>
        <w:rPr>
          <w:rFonts w:ascii="仿宋" w:eastAsia="仿宋" w:hAnsi="仿宋" w:hint="eastAsia"/>
          <w:b/>
          <w:sz w:val="32"/>
          <w:szCs w:val="32"/>
        </w:rPr>
        <w:t>5.面试</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(1)面试满分为100分。采取结构化面试进行。</w:t>
      </w:r>
    </w:p>
    <w:p w:rsidR="00A34C35" w:rsidRDefault="00007002">
      <w:pPr>
        <w:tabs>
          <w:tab w:val="left" w:pos="4500"/>
        </w:tabs>
        <w:spacing w:line="560" w:lineRule="exact"/>
        <w:ind w:firstLineChars="200" w:firstLine="640"/>
        <w:rPr>
          <w:rFonts w:ascii="仿宋" w:eastAsia="仿宋" w:hAnsi="仿宋" w:cs="FreeSerif"/>
          <w:sz w:val="32"/>
          <w:szCs w:val="32"/>
        </w:rPr>
      </w:pPr>
      <w:r>
        <w:rPr>
          <w:rFonts w:ascii="仿宋" w:eastAsia="仿宋" w:hAnsi="仿宋" w:cs="仿宋" w:hint="eastAsia"/>
          <w:sz w:val="32"/>
          <w:szCs w:val="32"/>
        </w:rPr>
        <w:t>(2)</w:t>
      </w:r>
      <w:r>
        <w:rPr>
          <w:rFonts w:ascii="仿宋" w:eastAsia="仿宋" w:hAnsi="仿宋" w:cs="FreeSerif" w:hint="eastAsia"/>
          <w:sz w:val="32"/>
          <w:szCs w:val="32"/>
        </w:rPr>
        <w:t>面试可用国家通用语言文字作答，也可用蒙古语作答（应聘者须在资格复审时向工作人员说明并在面试通知书上注明），但只能使用一种语言作答，不能混用。对不按要</w:t>
      </w:r>
    </w:p>
    <w:p w:rsidR="00A34C35" w:rsidRDefault="00007002">
      <w:pPr>
        <w:spacing w:line="560" w:lineRule="exact"/>
        <w:rPr>
          <w:rFonts w:ascii="仿宋" w:eastAsia="仿宋" w:hAnsi="仿宋" w:cs="FreeSerif"/>
          <w:sz w:val="32"/>
          <w:szCs w:val="32"/>
        </w:rPr>
      </w:pPr>
      <w:r>
        <w:rPr>
          <w:rFonts w:ascii="仿宋" w:eastAsia="仿宋" w:hAnsi="仿宋" w:cs="FreeSerif" w:hint="eastAsia"/>
          <w:sz w:val="32"/>
          <w:szCs w:val="32"/>
        </w:rPr>
        <w:t>求作答的，按零分处理。</w:t>
      </w:r>
    </w:p>
    <w:p w:rsidR="00A34C35" w:rsidRDefault="00007002">
      <w:pPr>
        <w:tabs>
          <w:tab w:val="left" w:pos="450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(3)结构化面试时，对实际参加人数等于或少于该岗位招聘人数的，该岗位考生的面试成绩须达到本人面试所在考场（同试题、同考官组）所有考生的面试平均成绩，方可进入下一环节。</w:t>
      </w:r>
    </w:p>
    <w:p w:rsidR="00A34C35" w:rsidRDefault="00007002">
      <w:pPr>
        <w:pStyle w:val="10"/>
        <w:spacing w:line="560" w:lineRule="exact"/>
        <w:ind w:firstLineChars="150" w:firstLine="480"/>
        <w:rPr>
          <w:rFonts w:ascii="仿宋" w:eastAsia="仿宋" w:hAnsi="仿宋"/>
          <w:sz w:val="32"/>
          <w:szCs w:val="32"/>
        </w:rPr>
      </w:pPr>
      <w:r>
        <w:rPr>
          <w:rFonts w:ascii="仿宋" w:eastAsia="仿宋" w:hAnsi="仿宋" w:cs="仿宋" w:hint="eastAsia"/>
          <w:sz w:val="32"/>
          <w:szCs w:val="32"/>
        </w:rPr>
        <w:lastRenderedPageBreak/>
        <w:t xml:space="preserve"> (4)</w:t>
      </w:r>
      <w:r>
        <w:rPr>
          <w:rFonts w:ascii="仿宋" w:eastAsia="仿宋" w:hAnsi="仿宋" w:cs="FreeSerif" w:hint="eastAsia"/>
          <w:sz w:val="32"/>
          <w:szCs w:val="32"/>
        </w:rPr>
        <w:t>应聘人员考试总成绩计算公式为：考试总成绩＝笔试</w:t>
      </w:r>
      <w:bookmarkStart w:id="0" w:name="_GoBack"/>
      <w:bookmarkEnd w:id="0"/>
      <w:r>
        <w:rPr>
          <w:rFonts w:ascii="仿宋" w:eastAsia="仿宋" w:hAnsi="仿宋" w:cs="FreeSerif" w:hint="eastAsia"/>
          <w:sz w:val="32"/>
          <w:szCs w:val="32"/>
        </w:rPr>
        <w:t>成绩×</w:t>
      </w:r>
      <w:r>
        <w:rPr>
          <w:rFonts w:ascii="仿宋" w:eastAsia="仿宋" w:hAnsi="仿宋" w:hint="eastAsia"/>
          <w:sz w:val="32"/>
          <w:szCs w:val="32"/>
        </w:rPr>
        <w:t>60%＋面试成绩×40%。</w:t>
      </w:r>
      <w:r>
        <w:rPr>
          <w:rFonts w:ascii="仿宋" w:eastAsia="仿宋" w:hAnsi="仿宋" w:cs="FreeSerif" w:hint="eastAsia"/>
          <w:sz w:val="32"/>
          <w:szCs w:val="32"/>
        </w:rPr>
        <w:t>应聘人员面试成绩和考试总成绩须在报名网站上公布。</w:t>
      </w:r>
    </w:p>
    <w:p w:rsidR="00A34C35" w:rsidRDefault="00007002">
      <w:pPr>
        <w:spacing w:line="560" w:lineRule="exact"/>
        <w:ind w:firstLineChars="200" w:firstLine="643"/>
        <w:rPr>
          <w:rFonts w:ascii="仿宋" w:eastAsia="仿宋" w:hAnsi="仿宋"/>
          <w:b/>
          <w:sz w:val="32"/>
          <w:szCs w:val="32"/>
        </w:rPr>
      </w:pPr>
      <w:r>
        <w:rPr>
          <w:rFonts w:ascii="仿宋" w:eastAsia="仿宋" w:hAnsi="仿宋" w:hint="eastAsia"/>
          <w:b/>
          <w:sz w:val="32"/>
          <w:szCs w:val="32"/>
        </w:rPr>
        <w:t>6.体检和考察</w:t>
      </w:r>
    </w:p>
    <w:p w:rsidR="00A34C35" w:rsidRDefault="00007002">
      <w:pPr>
        <w:spacing w:line="560" w:lineRule="exact"/>
        <w:ind w:firstLineChars="200" w:firstLine="640"/>
        <w:rPr>
          <w:rFonts w:ascii="仿宋" w:eastAsia="仿宋" w:hAnsi="仿宋" w:cs="仿宋"/>
          <w:sz w:val="32"/>
          <w:szCs w:val="32"/>
          <w:u w:val="single"/>
        </w:rPr>
      </w:pPr>
      <w:r>
        <w:rPr>
          <w:rFonts w:ascii="仿宋" w:eastAsia="仿宋"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(1)体检</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(2)考察</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w:t>
      </w:r>
      <w:r>
        <w:rPr>
          <w:rFonts w:ascii="仿宋" w:eastAsia="仿宋" w:hAnsi="仿宋" w:cs="仿宋" w:hint="eastAsia"/>
          <w:sz w:val="32"/>
          <w:szCs w:val="32"/>
        </w:rPr>
        <w:lastRenderedPageBreak/>
        <w:t>论。具体考察时间、方式等由招聘单位确定。应聘人员考察不合格，经招聘单位党组（党委）研究确定，可取消其聘用资格。</w:t>
      </w:r>
    </w:p>
    <w:p w:rsidR="00A34C35" w:rsidRDefault="00007002">
      <w:pPr>
        <w:pStyle w:val="a6"/>
        <w:spacing w:before="0" w:beforeAutospacing="0" w:after="0" w:afterAutospacing="0" w:line="560" w:lineRule="exact"/>
        <w:ind w:firstLineChars="200" w:firstLine="643"/>
        <w:jc w:val="both"/>
        <w:rPr>
          <w:rFonts w:ascii="仿宋" w:eastAsia="仿宋" w:hAnsi="仿宋"/>
          <w:b/>
          <w:sz w:val="32"/>
          <w:szCs w:val="32"/>
        </w:rPr>
      </w:pPr>
      <w:r>
        <w:rPr>
          <w:rFonts w:ascii="仿宋" w:eastAsia="仿宋" w:hAnsi="仿宋" w:hint="eastAsia"/>
          <w:b/>
          <w:sz w:val="32"/>
          <w:szCs w:val="32"/>
        </w:rPr>
        <w:t>7.公示</w:t>
      </w:r>
    </w:p>
    <w:p w:rsidR="00A34C35" w:rsidRDefault="00007002">
      <w:pPr>
        <w:spacing w:line="560" w:lineRule="exact"/>
        <w:ind w:firstLineChars="200" w:firstLine="640"/>
        <w:rPr>
          <w:rFonts w:ascii="仿宋" w:eastAsia="仿宋" w:hAnsi="仿宋"/>
          <w:sz w:val="32"/>
          <w:szCs w:val="32"/>
        </w:rPr>
      </w:pPr>
      <w:r>
        <w:rPr>
          <w:rFonts w:ascii="仿宋" w:eastAsia="仿宋" w:hAnsi="仿宋" w:cs="FreeSerif" w:hint="eastAsia"/>
          <w:sz w:val="32"/>
          <w:szCs w:val="32"/>
        </w:rPr>
        <w:t>招聘单位根据应聘人员的考试总成绩以及体检和考察结果确定拟聘用人员。拟聘用人员名单由招聘单位在报名网站上进行公示，公示期为</w:t>
      </w:r>
      <w:r>
        <w:rPr>
          <w:rFonts w:ascii="仿宋" w:eastAsia="仿宋" w:hAnsi="仿宋" w:hint="eastAsia"/>
          <w:sz w:val="32"/>
          <w:szCs w:val="32"/>
        </w:rPr>
        <w:t>5</w:t>
      </w:r>
      <w:r>
        <w:rPr>
          <w:rFonts w:ascii="仿宋" w:eastAsia="仿宋" w:hAnsi="仿宋" w:cs="FreeSerif" w:hint="eastAsia"/>
          <w:sz w:val="32"/>
          <w:szCs w:val="32"/>
        </w:rPr>
        <w:t>个工作日。</w:t>
      </w:r>
    </w:p>
    <w:p w:rsidR="00A34C35" w:rsidRDefault="00007002">
      <w:pPr>
        <w:spacing w:line="560" w:lineRule="exact"/>
        <w:ind w:firstLineChars="200" w:firstLine="643"/>
        <w:rPr>
          <w:rFonts w:ascii="仿宋" w:eastAsia="仿宋" w:hAnsi="仿宋"/>
          <w:b/>
          <w:sz w:val="32"/>
          <w:szCs w:val="32"/>
        </w:rPr>
      </w:pPr>
      <w:r>
        <w:rPr>
          <w:rFonts w:ascii="仿宋" w:eastAsia="仿宋" w:hAnsi="仿宋" w:hint="eastAsia"/>
          <w:b/>
          <w:sz w:val="32"/>
          <w:szCs w:val="32"/>
        </w:rPr>
        <w:t>8.聘用</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对应聘人员的资格审查贯穿于事业单位公开招聘的全过程。拟聘人员有下列情形之一的，取消聘用资格：</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(1)应届毕业生未能如期取得毕业证、学位证的；</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(3)试用期间或期满考核不合格的；</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(4)在公开招聘过程中有信息不实、条件不符、弄虚作假等影响聘用的。</w:t>
      </w:r>
    </w:p>
    <w:p w:rsidR="00A34C35" w:rsidRDefault="00007002">
      <w:pPr>
        <w:spacing w:line="560" w:lineRule="exact"/>
        <w:ind w:firstLineChars="196" w:firstLine="630"/>
        <w:jc w:val="left"/>
        <w:rPr>
          <w:rFonts w:ascii="黑体" w:eastAsia="黑体" w:hAnsi="黑体"/>
          <w:sz w:val="32"/>
          <w:szCs w:val="32"/>
        </w:rPr>
      </w:pPr>
      <w:r>
        <w:rPr>
          <w:rFonts w:ascii="仿宋" w:eastAsia="仿宋" w:hAnsi="仿宋" w:hint="eastAsia"/>
          <w:b/>
          <w:sz w:val="32"/>
          <w:szCs w:val="32"/>
        </w:rPr>
        <w:lastRenderedPageBreak/>
        <w:t>五、</w:t>
      </w:r>
      <w:r>
        <w:rPr>
          <w:rFonts w:ascii="黑体" w:eastAsia="黑体" w:hAnsi="黑体" w:hint="eastAsia"/>
          <w:sz w:val="32"/>
          <w:szCs w:val="32"/>
        </w:rPr>
        <w:t>其他要求</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1.本次招聘各环节出现缺额的，依次进行递补，递补只进行 1 次，电话通知递补考生。办理聘用备案手续后，放弃或被取消聘用导致岗位空缺的不再递补。</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2.应聘人员在公开招聘中违纪违规的，按照《事业单位公开招聘违纪违规行为处理规定》有关条款规定，记入应聘人员诚信档案。</w:t>
      </w:r>
    </w:p>
    <w:p w:rsidR="00A34C35" w:rsidRDefault="0000700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3.严格按照事业单位人事管理相关规定，实行回避制度。</w:t>
      </w:r>
    </w:p>
    <w:p w:rsidR="00A34C35" w:rsidRDefault="000070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4.本次公开招聘公告中未尽事宜及有关信息，将在内蒙古人事考试网上及时发布，请予关注。 </w:t>
      </w:r>
    </w:p>
    <w:p w:rsidR="00A34C35" w:rsidRDefault="00007002">
      <w:pPr>
        <w:spacing w:line="560" w:lineRule="exact"/>
        <w:ind w:firstLineChars="196" w:firstLine="630"/>
        <w:rPr>
          <w:rFonts w:ascii="仿宋" w:eastAsia="仿宋" w:hAnsi="仿宋"/>
          <w:b/>
          <w:sz w:val="32"/>
          <w:szCs w:val="32"/>
        </w:rPr>
      </w:pPr>
      <w:r>
        <w:rPr>
          <w:rFonts w:ascii="仿宋" w:eastAsia="仿宋" w:hAnsi="仿宋" w:hint="eastAsia"/>
          <w:b/>
          <w:sz w:val="32"/>
          <w:szCs w:val="32"/>
        </w:rPr>
        <w:t>六、</w:t>
      </w:r>
      <w:r>
        <w:rPr>
          <w:rFonts w:ascii="黑体" w:eastAsia="黑体" w:hAnsi="黑体" w:hint="eastAsia"/>
          <w:sz w:val="32"/>
          <w:szCs w:val="32"/>
        </w:rPr>
        <w:t>联系方式</w:t>
      </w:r>
    </w:p>
    <w:p w:rsidR="00A34C35" w:rsidRDefault="00007002">
      <w:pPr>
        <w:spacing w:line="560" w:lineRule="exact"/>
        <w:ind w:firstLineChars="200" w:firstLine="640"/>
        <w:rPr>
          <w:rFonts w:ascii="仿宋" w:eastAsia="仿宋" w:hAnsi="仿宋" w:cs="楷体"/>
          <w:sz w:val="32"/>
          <w:szCs w:val="32"/>
          <w:u w:val="single"/>
        </w:rPr>
      </w:pPr>
      <w:r>
        <w:rPr>
          <w:rFonts w:ascii="仿宋" w:eastAsia="仿宋" w:hAnsi="仿宋" w:cs="楷体" w:hint="eastAsia"/>
          <w:sz w:val="32"/>
          <w:szCs w:val="32"/>
        </w:rPr>
        <w:t>监督举报电话：0471-4395763</w:t>
      </w:r>
    </w:p>
    <w:p w:rsidR="00A34C35" w:rsidRDefault="00007002">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政策咨询电话：0471-4935351</w:t>
      </w:r>
    </w:p>
    <w:p w:rsidR="00A34C35" w:rsidRDefault="00007002">
      <w:pPr>
        <w:spacing w:line="560" w:lineRule="exact"/>
        <w:ind w:firstLineChars="200" w:firstLine="640"/>
        <w:rPr>
          <w:rFonts w:ascii="仿宋" w:eastAsia="仿宋" w:hAnsi="仿宋" w:cs="楷体"/>
          <w:sz w:val="32"/>
          <w:szCs w:val="32"/>
        </w:rPr>
      </w:pPr>
      <w:r>
        <w:rPr>
          <w:rFonts w:ascii="仿宋" w:eastAsia="仿宋" w:hAnsi="仿宋" w:cs="楷体" w:hint="eastAsia"/>
          <w:sz w:val="32"/>
          <w:szCs w:val="32"/>
        </w:rPr>
        <w:t>网报技术咨询电话：0471-6601168、6600198（内蒙古自治区人事考试院）</w:t>
      </w:r>
    </w:p>
    <w:p w:rsidR="00A34C35" w:rsidRDefault="00007002">
      <w:pPr>
        <w:spacing w:line="560" w:lineRule="exact"/>
        <w:ind w:firstLineChars="200" w:firstLine="640"/>
        <w:rPr>
          <w:rFonts w:ascii="仿宋" w:eastAsia="仿宋" w:hAnsi="仿宋"/>
          <w:sz w:val="32"/>
          <w:szCs w:val="32"/>
        </w:rPr>
      </w:pPr>
      <w:r>
        <w:rPr>
          <w:rFonts w:ascii="仿宋" w:eastAsia="仿宋" w:hAnsi="仿宋" w:hint="eastAsia"/>
          <w:sz w:val="32"/>
          <w:szCs w:val="32"/>
        </w:rPr>
        <w:t>本公告由内蒙古自治区精神卫生中心负责解释。</w:t>
      </w:r>
    </w:p>
    <w:p w:rsidR="00A34C35" w:rsidRDefault="00A34C35">
      <w:pPr>
        <w:spacing w:line="560" w:lineRule="exact"/>
        <w:ind w:firstLineChars="1900" w:firstLine="6080"/>
        <w:rPr>
          <w:rFonts w:ascii="仿宋" w:eastAsia="仿宋" w:hAnsi="仿宋"/>
          <w:sz w:val="32"/>
          <w:szCs w:val="32"/>
        </w:rPr>
      </w:pPr>
    </w:p>
    <w:p w:rsidR="00A34C35" w:rsidRDefault="00A34C35">
      <w:pPr>
        <w:spacing w:line="560" w:lineRule="exact"/>
        <w:ind w:firstLineChars="1900" w:firstLine="6080"/>
        <w:rPr>
          <w:rFonts w:ascii="仿宋" w:eastAsia="仿宋" w:hAnsi="仿宋"/>
          <w:sz w:val="32"/>
          <w:szCs w:val="32"/>
        </w:rPr>
      </w:pPr>
    </w:p>
    <w:p w:rsidR="00A34C35" w:rsidRDefault="00A34C35">
      <w:pPr>
        <w:spacing w:line="560" w:lineRule="exact"/>
        <w:ind w:firstLineChars="1900" w:firstLine="6080"/>
        <w:rPr>
          <w:rFonts w:ascii="仿宋" w:eastAsia="仿宋" w:hAnsi="仿宋"/>
          <w:sz w:val="32"/>
          <w:szCs w:val="32"/>
        </w:rPr>
      </w:pPr>
    </w:p>
    <w:p w:rsidR="00A34C35" w:rsidRDefault="00A34C35">
      <w:pPr>
        <w:spacing w:line="560" w:lineRule="exact"/>
        <w:ind w:firstLineChars="1900" w:firstLine="6080"/>
        <w:rPr>
          <w:rFonts w:ascii="仿宋" w:eastAsia="仿宋" w:hAnsi="仿宋"/>
          <w:sz w:val="32"/>
          <w:szCs w:val="32"/>
        </w:rPr>
      </w:pPr>
    </w:p>
    <w:p w:rsidR="00A34C35" w:rsidRDefault="00007002">
      <w:pPr>
        <w:spacing w:line="560" w:lineRule="exact"/>
        <w:ind w:left="645"/>
        <w:jc w:val="right"/>
        <w:rPr>
          <w:rFonts w:ascii="仿宋" w:eastAsia="仿宋" w:hAnsi="仿宋"/>
          <w:sz w:val="32"/>
          <w:szCs w:val="32"/>
        </w:rPr>
      </w:pPr>
      <w:r>
        <w:rPr>
          <w:rFonts w:ascii="仿宋" w:eastAsia="仿宋" w:hAnsi="仿宋" w:hint="eastAsia"/>
          <w:sz w:val="32"/>
          <w:szCs w:val="32"/>
        </w:rPr>
        <w:t>内蒙古自治区精神卫生中心                               2023年3月14日</w:t>
      </w:r>
    </w:p>
    <w:sectPr w:rsidR="00A34C35" w:rsidSect="00A34C3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FD" w:rsidRDefault="002472FD" w:rsidP="00A34C35">
      <w:r>
        <w:separator/>
      </w:r>
    </w:p>
  </w:endnote>
  <w:endnote w:type="continuationSeparator" w:id="1">
    <w:p w:rsidR="002472FD" w:rsidRDefault="002472FD" w:rsidP="00A34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5" w:rsidRDefault="00026DE7">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34C35" w:rsidRDefault="00026DE7">
                <w:pPr>
                  <w:pStyle w:val="a4"/>
                </w:pPr>
                <w:r>
                  <w:fldChar w:fldCharType="begin"/>
                </w:r>
                <w:r w:rsidR="00007002">
                  <w:instrText xml:space="preserve"> PAGE  \* MERGEFORMAT </w:instrText>
                </w:r>
                <w:r>
                  <w:fldChar w:fldCharType="separate"/>
                </w:r>
                <w:r w:rsidR="00763D0D">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FD" w:rsidRDefault="002472FD" w:rsidP="00A34C35">
      <w:r>
        <w:separator/>
      </w:r>
    </w:p>
  </w:footnote>
  <w:footnote w:type="continuationSeparator" w:id="1">
    <w:p w:rsidR="002472FD" w:rsidRDefault="002472FD" w:rsidP="00A34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c5M2JlMzI4OGMyMjNlNTUzMDkyNzUwOWUwOWI2YzkifQ=="/>
  </w:docVars>
  <w:rsids>
    <w:rsidRoot w:val="009B6650"/>
    <w:rsid w:val="00003113"/>
    <w:rsid w:val="000060A9"/>
    <w:rsid w:val="000068C5"/>
    <w:rsid w:val="00007002"/>
    <w:rsid w:val="0001177F"/>
    <w:rsid w:val="0001684D"/>
    <w:rsid w:val="000201D3"/>
    <w:rsid w:val="0002269E"/>
    <w:rsid w:val="00026DE7"/>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456"/>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472FD"/>
    <w:rsid w:val="002516AB"/>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27C"/>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538"/>
    <w:rsid w:val="00363642"/>
    <w:rsid w:val="00363D47"/>
    <w:rsid w:val="00363DAE"/>
    <w:rsid w:val="0036414B"/>
    <w:rsid w:val="0036512B"/>
    <w:rsid w:val="00366435"/>
    <w:rsid w:val="00370615"/>
    <w:rsid w:val="003708BB"/>
    <w:rsid w:val="0037164C"/>
    <w:rsid w:val="0037297B"/>
    <w:rsid w:val="00376578"/>
    <w:rsid w:val="0037792A"/>
    <w:rsid w:val="00380C58"/>
    <w:rsid w:val="00384676"/>
    <w:rsid w:val="0038523A"/>
    <w:rsid w:val="00391AEE"/>
    <w:rsid w:val="00392B49"/>
    <w:rsid w:val="003930E9"/>
    <w:rsid w:val="00397BE5"/>
    <w:rsid w:val="003A10AF"/>
    <w:rsid w:val="003A2A81"/>
    <w:rsid w:val="003A6F3E"/>
    <w:rsid w:val="003B2456"/>
    <w:rsid w:val="003B5ED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2DB"/>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3378"/>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051DA"/>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56BDC"/>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A75D7"/>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63D0D"/>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BCF"/>
    <w:rsid w:val="00902C51"/>
    <w:rsid w:val="0090744E"/>
    <w:rsid w:val="009102CC"/>
    <w:rsid w:val="009114B0"/>
    <w:rsid w:val="00912489"/>
    <w:rsid w:val="00913AE7"/>
    <w:rsid w:val="009161E6"/>
    <w:rsid w:val="00927AB3"/>
    <w:rsid w:val="00931E1B"/>
    <w:rsid w:val="00933B00"/>
    <w:rsid w:val="00933F77"/>
    <w:rsid w:val="009345CB"/>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416"/>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1119"/>
    <w:rsid w:val="00A27860"/>
    <w:rsid w:val="00A32338"/>
    <w:rsid w:val="00A34816"/>
    <w:rsid w:val="00A3498E"/>
    <w:rsid w:val="00A34C35"/>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058DB"/>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26DE"/>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469F"/>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07CD"/>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14134772"/>
    <w:rsid w:val="24B55BA0"/>
    <w:rsid w:val="35C236B1"/>
    <w:rsid w:val="3AA12D62"/>
    <w:rsid w:val="3DC72613"/>
    <w:rsid w:val="44181EBE"/>
    <w:rsid w:val="56433889"/>
    <w:rsid w:val="5AE0288B"/>
    <w:rsid w:val="626A7A16"/>
    <w:rsid w:val="74503CDC"/>
    <w:rsid w:val="746C40E7"/>
    <w:rsid w:val="76844FCB"/>
    <w:rsid w:val="79940C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34C35"/>
    <w:pPr>
      <w:jc w:val="left"/>
    </w:pPr>
  </w:style>
  <w:style w:type="paragraph" w:styleId="a4">
    <w:name w:val="footer"/>
    <w:basedOn w:val="a"/>
    <w:link w:val="Char0"/>
    <w:uiPriority w:val="99"/>
    <w:unhideWhenUsed/>
    <w:qFormat/>
    <w:rsid w:val="00A34C3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34C35"/>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A34C35"/>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A34C35"/>
    <w:pPr>
      <w:ind w:firstLineChars="200" w:firstLine="420"/>
    </w:pPr>
  </w:style>
  <w:style w:type="character" w:customStyle="1" w:styleId="Char1">
    <w:name w:val="页眉 Char"/>
    <w:basedOn w:val="a0"/>
    <w:link w:val="a5"/>
    <w:uiPriority w:val="99"/>
    <w:qFormat/>
    <w:rsid w:val="00A34C35"/>
    <w:rPr>
      <w:sz w:val="18"/>
      <w:szCs w:val="18"/>
    </w:rPr>
  </w:style>
  <w:style w:type="character" w:customStyle="1" w:styleId="Char0">
    <w:name w:val="页脚 Char"/>
    <w:basedOn w:val="a0"/>
    <w:link w:val="a4"/>
    <w:uiPriority w:val="99"/>
    <w:qFormat/>
    <w:rsid w:val="00A34C35"/>
    <w:rPr>
      <w:sz w:val="18"/>
      <w:szCs w:val="18"/>
    </w:rPr>
  </w:style>
  <w:style w:type="paragraph" w:customStyle="1" w:styleId="1">
    <w:name w:val="无间隔1"/>
    <w:basedOn w:val="a"/>
    <w:qFormat/>
    <w:rsid w:val="00A34C35"/>
    <w:rPr>
      <w:rFonts w:ascii="Calibri" w:eastAsia="宋体" w:hAnsi="Calibri" w:cs="Times New Roman"/>
      <w:szCs w:val="21"/>
    </w:rPr>
  </w:style>
  <w:style w:type="paragraph" w:customStyle="1" w:styleId="10">
    <w:name w:val="正文1"/>
    <w:qFormat/>
    <w:rsid w:val="00A34C35"/>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A34C3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E5174-4C44-4DB8-9AC0-591933A8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12</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64</cp:revision>
  <cp:lastPrinted>2023-03-12T07:43:00Z</cp:lastPrinted>
  <dcterms:created xsi:type="dcterms:W3CDTF">2022-03-30T02:07:00Z</dcterms:created>
  <dcterms:modified xsi:type="dcterms:W3CDTF">2023-03-14T07:35:00Z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7B1F22CA2E1A4C07A8B7523D432B2ED5</vt:lpwstr>
  </property>
</Properties>
</file>